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7" w:rsidRPr="00DB0A8C" w:rsidRDefault="00CF0B07" w:rsidP="00123F1F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90395C">
        <w:rPr>
          <w:rStyle w:val="font-weightbold"/>
          <w:b/>
          <w:bCs/>
          <w:sz w:val="26"/>
          <w:szCs w:val="26"/>
        </w:rPr>
        <w:t>Т</w:t>
      </w:r>
      <w:r w:rsidR="0090395C" w:rsidRPr="0090395C">
        <w:rPr>
          <w:rStyle w:val="font-weightbold"/>
          <w:b/>
          <w:bCs/>
          <w:sz w:val="26"/>
          <w:szCs w:val="26"/>
        </w:rPr>
        <w:t>ребования при выполнении слесарных, слесарно-сборочных и столярных работ, выполняемых вручную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123F1F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123F1F" w:rsidRDefault="00123F1F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здоровых и безопасных условий труда работающих </w:t>
      </w:r>
      <w:r w:rsidRPr="00123F1F">
        <w:rPr>
          <w:sz w:val="22"/>
          <w:szCs w:val="22"/>
        </w:rPr>
        <w:t>при выполнении слесарных, слесарно-сборочных и столярных работ, выполняемых вручную</w:t>
      </w:r>
      <w:r>
        <w:rPr>
          <w:sz w:val="22"/>
          <w:szCs w:val="22"/>
        </w:rPr>
        <w:t xml:space="preserve"> необходимо руководствоваться главой 9 </w:t>
      </w:r>
      <w:r w:rsidRPr="00123F1F">
        <w:rPr>
          <w:sz w:val="22"/>
          <w:szCs w:val="22"/>
        </w:rPr>
        <w:t>Правил по охране труда, утвержденных постановлением Министерства труда и социальной защиты Республики Беларусь от 01.07.2021 № 53</w:t>
      </w:r>
      <w:r>
        <w:rPr>
          <w:sz w:val="22"/>
          <w:szCs w:val="22"/>
        </w:rPr>
        <w:t>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Рабочие места для слесарных, слесарно-сборочных и столярных работ, выполняемых вручную, оборудуются прочными, устойчивыми верстаками и столами, с инструментальными тумбочками, имеющими выдвижные ящики, полки.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Верстаки и 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 обеспечению пожарной безопасности и безопасности производимых работ.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 xml:space="preserve">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м. 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Тиски должны устанавливаться на расстоянии не менее 1 м друг от друга.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Тиски на верстаках должны быть в исправности, прочно захватывать зажимаемое изделие, иметь на стальных сменных плоских планках губок несработанную насечку на рабочей поверхности.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767AD8">
        <w:rPr>
          <w:sz w:val="22"/>
          <w:szCs w:val="22"/>
        </w:rPr>
        <w:t>Ответственными за исправное состояние ручного слесарного, слесарно-сборочного, слесарно-монтажного, столярного инструмента являются работающие, получившие в порядке, установленном в организации, для использования по назначению данный инструмент.</w:t>
      </w:r>
      <w:proofErr w:type="gramEnd"/>
    </w:p>
    <w:p w:rsidR="00767AD8" w:rsidRPr="00767AD8" w:rsidRDefault="00767AD8" w:rsidP="00A1684B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Перед применением ручной слесарный, слесарно-сборочный и столярный инструмент осматривается</w:t>
      </w:r>
      <w:r w:rsidR="00A1684B">
        <w:rPr>
          <w:sz w:val="22"/>
          <w:szCs w:val="22"/>
        </w:rPr>
        <w:t xml:space="preserve"> и</w:t>
      </w:r>
      <w:r w:rsidRPr="00767AD8">
        <w:rPr>
          <w:sz w:val="22"/>
          <w:szCs w:val="22"/>
        </w:rPr>
        <w:t xml:space="preserve"> проверя</w:t>
      </w:r>
      <w:r w:rsidR="00A1684B">
        <w:rPr>
          <w:sz w:val="22"/>
          <w:szCs w:val="22"/>
        </w:rPr>
        <w:t>е</w:t>
      </w:r>
      <w:r w:rsidRPr="00767AD8">
        <w:rPr>
          <w:sz w:val="22"/>
          <w:szCs w:val="22"/>
        </w:rPr>
        <w:t>т</w:t>
      </w:r>
      <w:r w:rsidR="00A1684B">
        <w:rPr>
          <w:sz w:val="22"/>
          <w:szCs w:val="22"/>
        </w:rPr>
        <w:t>ся</w:t>
      </w:r>
      <w:r w:rsidRPr="00767AD8">
        <w:rPr>
          <w:sz w:val="22"/>
          <w:szCs w:val="22"/>
        </w:rPr>
        <w:t>, чтобы: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поверхность бойка слесарного молотка и кувалды была слегка выпуклой и гладкой;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рукоятка слесарного молотка, кувалды и иного инструмента ударного действия была изготовлена из сухой древесины твердых лиственных пород или синтетических материалов, обеспечивающих прочность и надежность насадки при выполнении работ;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долота, напильники, надфили, стамески и иной ручной инструмент с заостренным нерабочим концом был закреплен в гладко и ровно зачищенных рукоятках, соответствующих размерам ручного инструмента и стянутых металлическими бандажными (стяжными) кольцами, предохраняющими рукоятки от раскалывания;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шаберы и крупные напильники были снабжены специальными рукоятками, удобными и безопасными при обработке широких поверхностей заготовок, деталей;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ручные слесарные зубила, керны, просечки и иной инструмент режущего и рубящего действия не имели скошенных или сбитых головок и иных дефектов;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губки гаечного ключа были параллельны;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хвостовики зенковок, зенкеров, разверток, сверл и иного инструмента для сверления и обработки отверстий имели соответствующую заточку, не были изношенными и не имели забоин;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топор имел ровную без зазубрин поверхность лезвия, был плотно насажен на гладкую, без трещин, сучков и надломов рукоятку (топорище) и закреплен на ней стальным клином;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рукоятки коловоротов и буравов были точеными, гладко зачищенными;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зубья ножовок, поперечных, лучковых и иных пил были разведены, а рукоятки пил - прочно закреплены, гладко и ровно зачищены;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рубанки, фуганки, шерхебели и иной ручной инструмент для строгания имели гладкие, ровно зачищенные колодки, задний конец которых, приходящийся под руку, в верхней своей части закруглен;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бойки молотков, кувалд, хвостовики зубил, кернов, просечек и тому подобного не имели трещин, наклепа, заусенцев и скоса.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При наличии вмятин, забоин, заусенцев, наклепа, трещин и иных дефектов ручной слесарный, слесарно-сборочный и столярный инструмент подлежит изъятию.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При выполнении слесарных, слесарно-сборочных и столярных работ, выполняемых вручную: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ручной слесарный, слесарно-сборочный и столярный инструмент на рабочем месте располагают так, чтобы исключалась возможность его скатывания или падения;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размеры зева (захвата) гаечных ключей выбираются в соответствии с размерами гаек и головок болтов, прокладки при зазоре между плоскостями губок гаечных ключей и головкой болта или гайкой не применяются;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при необходимости для отвертывания и завертывания гаек и болтов применяются гаечный ключ с длинной рукояткой. Второй гаечный ключ, труба и иные дополнительные рычаги для удлинения гаечного ключа не используются;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отвертки выбираются в зависимости от формы, размера шлица в головке винта или шурупа;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угол заточки рабочей части режущего инструмента выбирается в зависимости от обрабатываемого материала;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lastRenderedPageBreak/>
        <w:t>переноска, перевозка, хранение слесарного, слесарно-сборочного и столярного инструмента, имеющего острые кромки, осуществляется в футлярах, чехлах, переносных инструментальных ящиках и иных устройствах, защищающих от механических повреждений;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при работе с использованием инструмента ударного действия для защиты глаз работающих от отлетающих осколков применяются защитные очки;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обрабатываемые на настольных сверлильных станках заготовки, детали и изделия устанавливают в тисках, кондукторах и иных приспособлениях и надежно крепятся на столе станка;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вблизи легковоспламеняющихся, взрывоопасных веществ, в атмосфере с присутствием паров или пыли этих веще</w:t>
      </w:r>
      <w:proofErr w:type="gramStart"/>
      <w:r w:rsidRPr="00767AD8">
        <w:rPr>
          <w:sz w:val="22"/>
          <w:szCs w:val="22"/>
        </w:rPr>
        <w:t>ств пр</w:t>
      </w:r>
      <w:proofErr w:type="gramEnd"/>
      <w:r w:rsidRPr="00767AD8">
        <w:rPr>
          <w:sz w:val="22"/>
          <w:szCs w:val="22"/>
        </w:rPr>
        <w:t>именяется слесарный инструмент, не образующий искр при работе с ним.</w:t>
      </w:r>
    </w:p>
    <w:p w:rsidR="00767AD8" w:rsidRPr="00767AD8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67AD8">
        <w:rPr>
          <w:sz w:val="22"/>
          <w:szCs w:val="22"/>
        </w:rPr>
        <w:t>При резке металла с помощью ручной ножовочной рамки по металлу необходимо следить за тем, чтобы ножовочное полотно было прочно закреплено и достаточно натянуто.</w:t>
      </w:r>
    </w:p>
    <w:p w:rsidR="00A21342" w:rsidRDefault="00767AD8" w:rsidP="00123F1F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fake-non-breaking-space"/>
          <w:sz w:val="22"/>
          <w:szCs w:val="22"/>
        </w:rPr>
      </w:pPr>
      <w:r w:rsidRPr="00767AD8">
        <w:rPr>
          <w:sz w:val="22"/>
          <w:szCs w:val="22"/>
        </w:rPr>
        <w:t>При выполнении работы на высоте инструмент следует держать в специальных сумках.</w:t>
      </w:r>
    </w:p>
    <w:p w:rsidR="00123F1F" w:rsidRDefault="00123F1F" w:rsidP="00123F1F">
      <w:pPr>
        <w:spacing w:after="0" w:line="280" w:lineRule="exact"/>
        <w:rPr>
          <w:rFonts w:ascii="Times New Roman" w:hAnsi="Times New Roman" w:cs="Times New Roman"/>
        </w:rPr>
      </w:pPr>
    </w:p>
    <w:p w:rsidR="00123F1F" w:rsidRDefault="00123F1F" w:rsidP="00123F1F">
      <w:pPr>
        <w:spacing w:after="0" w:line="280" w:lineRule="exact"/>
        <w:rPr>
          <w:rFonts w:ascii="Times New Roman" w:hAnsi="Times New Roman" w:cs="Times New Roman"/>
        </w:rPr>
      </w:pPr>
    </w:p>
    <w:p w:rsidR="004F0AD2" w:rsidRPr="004F0AD2" w:rsidRDefault="004F0AD2" w:rsidP="00123F1F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123F1F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123F1F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 xml:space="preserve">Департамента </w:t>
      </w:r>
      <w:proofErr w:type="gramStart"/>
      <w:r w:rsidRPr="004F0AD2">
        <w:rPr>
          <w:rFonts w:ascii="Times New Roman" w:hAnsi="Times New Roman" w:cs="Times New Roman"/>
        </w:rPr>
        <w:t>государственной</w:t>
      </w:r>
      <w:proofErr w:type="gramEnd"/>
    </w:p>
    <w:p w:rsidR="00375B92" w:rsidRPr="004F0AD2" w:rsidRDefault="004F0AD2" w:rsidP="00123F1F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</w:r>
      <w:r w:rsidR="00E51191">
        <w:rPr>
          <w:rFonts w:ascii="Times New Roman" w:hAnsi="Times New Roman" w:cs="Times New Roman"/>
        </w:rPr>
        <w:t>Д.В. Смирнов</w:t>
      </w:r>
    </w:p>
    <w:sectPr w:rsidR="00375B92" w:rsidRPr="004F0AD2" w:rsidSect="00123F1F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07"/>
    <w:rsid w:val="00123F1F"/>
    <w:rsid w:val="001634BD"/>
    <w:rsid w:val="00180E45"/>
    <w:rsid w:val="001F101B"/>
    <w:rsid w:val="00375B92"/>
    <w:rsid w:val="003914E7"/>
    <w:rsid w:val="003E3901"/>
    <w:rsid w:val="004F0AD2"/>
    <w:rsid w:val="00541162"/>
    <w:rsid w:val="00650710"/>
    <w:rsid w:val="006772DF"/>
    <w:rsid w:val="00767AD8"/>
    <w:rsid w:val="0090395C"/>
    <w:rsid w:val="009A0C49"/>
    <w:rsid w:val="009A2CA5"/>
    <w:rsid w:val="009C731C"/>
    <w:rsid w:val="00A1684B"/>
    <w:rsid w:val="00A21342"/>
    <w:rsid w:val="00AE0A31"/>
    <w:rsid w:val="00B41640"/>
    <w:rsid w:val="00B60046"/>
    <w:rsid w:val="00CF0B07"/>
    <w:rsid w:val="00DB0A8C"/>
    <w:rsid w:val="00E51191"/>
    <w:rsid w:val="00E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2021-10-19T12:31:00Z</cp:lastPrinted>
  <dcterms:created xsi:type="dcterms:W3CDTF">2024-03-14T08:27:00Z</dcterms:created>
  <dcterms:modified xsi:type="dcterms:W3CDTF">2024-03-14T08:27:00Z</dcterms:modified>
</cp:coreProperties>
</file>